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11730" w:val="left"/>
        </w:tabs>
        <w:ind/>
        <w:rPr>
          <w:sz w:val="28"/>
        </w:rPr>
      </w:pPr>
      <w:r>
        <w:rPr>
          <w:sz w:val="28"/>
        </w:rPr>
        <w:t>09.11.2022</w:t>
      </w:r>
    </w:p>
    <w:p w14:paraId="02000000">
      <w:pPr>
        <w:tabs>
          <w:tab w:leader="none" w:pos="11730" w:val="left"/>
        </w:tabs>
        <w:ind/>
        <w:rPr>
          <w:sz w:val="28"/>
        </w:rPr>
      </w:pPr>
    </w:p>
    <w:p w14:paraId="03000000">
      <w:pPr>
        <w:tabs>
          <w:tab w:leader="none" w:pos="11730" w:val="left"/>
        </w:tabs>
        <w:ind/>
        <w:rPr>
          <w:sz w:val="28"/>
        </w:rPr>
      </w:pPr>
    </w:p>
    <w:p w14:paraId="04000000">
      <w:pPr>
        <w:tabs>
          <w:tab w:leader="none" w:pos="1173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ТАБЛИЦА МИНИМАЛЬНЫХ ПРОХОДНЫХ БАЛЛОВ</w:t>
      </w:r>
      <w:r>
        <w:rPr>
          <w:b w:val="1"/>
          <w:sz w:val="28"/>
        </w:rPr>
        <w:t xml:space="preserve"> на 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>*</w:t>
      </w:r>
    </w:p>
    <w:p w14:paraId="0500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06"/>
        <w:gridCol w:w="1970"/>
        <w:gridCol w:w="1400"/>
        <w:gridCol w:w="1485"/>
        <w:gridCol w:w="1348"/>
        <w:gridCol w:w="1079"/>
      </w:tblGrid>
      <w:tr>
        <w:trPr>
          <w:trHeight w:hRule="atLeast" w:val="388"/>
        </w:trPr>
        <w:tc>
          <w:tcPr>
            <w:tcW w:type="dxa" w:w="32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before="12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образовательного учреждения, в котором планируется прохождение подготовки</w:t>
            </w:r>
          </w:p>
        </w:tc>
        <w:tc>
          <w:tcPr>
            <w:tcW w:type="dxa" w:w="19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before="120"/>
              <w:ind w:hanging="34" w:left="34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специальности высшего профессионального образования</w:t>
            </w:r>
          </w:p>
        </w:tc>
        <w:tc>
          <w:tcPr>
            <w:tcW w:type="dxa" w:w="423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Минимальный проходной балл</w:t>
            </w:r>
          </w:p>
        </w:tc>
        <w:tc>
          <w:tcPr>
            <w:tcW w:type="dxa" w:w="10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Общее количество баллов</w:t>
            </w:r>
          </w:p>
        </w:tc>
      </w:tr>
      <w:tr>
        <w:trPr>
          <w:trHeight w:hRule="atLeast" w:val="454"/>
        </w:trPr>
        <w:tc>
          <w:tcPr>
            <w:tcW w:type="dxa" w:w="32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before="12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ХИМИЯ 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before="12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before="12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РУССКИЙ</w:t>
            </w:r>
          </w:p>
        </w:tc>
        <w:tc>
          <w:tcPr>
            <w:tcW w:type="dxa" w:w="1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95"/>
        </w:trPr>
        <w:tc>
          <w:tcPr>
            <w:tcW w:type="dxa" w:w="32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Ярославский государственный медицинский университет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spacing w:before="120"/>
              <w:ind w:hanging="100" w:left="100" w:right="-108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37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45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50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132</w:t>
            </w:r>
          </w:p>
        </w:tc>
      </w:tr>
      <w:tr>
        <w:trPr>
          <w:trHeight w:hRule="atLeast" w:val="409"/>
        </w:trPr>
        <w:tc>
          <w:tcPr>
            <w:tcW w:type="dxa" w:w="32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37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40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50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127</w:t>
            </w:r>
          </w:p>
        </w:tc>
      </w:tr>
      <w:tr>
        <w:trPr>
          <w:trHeight w:hRule="atLeast" w:val="115"/>
        </w:trPr>
        <w:tc>
          <w:tcPr>
            <w:tcW w:type="dxa" w:w="3206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18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 xml:space="preserve">Северный государственный медицинский университет </w:t>
            </w:r>
          </w:p>
        </w:tc>
        <w:tc>
          <w:tcPr>
            <w:tcW w:type="dxa" w:w="1970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</w:tc>
        <w:tc>
          <w:tcPr>
            <w:tcW w:type="dxa" w:w="1400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40</w:t>
            </w:r>
          </w:p>
        </w:tc>
        <w:tc>
          <w:tcPr>
            <w:tcW w:type="dxa" w:w="1485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40</w:t>
            </w:r>
          </w:p>
        </w:tc>
        <w:tc>
          <w:tcPr>
            <w:tcW w:type="dxa" w:w="1348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50</w:t>
            </w:r>
          </w:p>
        </w:tc>
        <w:tc>
          <w:tcPr>
            <w:tcW w:type="dxa" w:w="1079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130</w:t>
            </w:r>
          </w:p>
        </w:tc>
      </w:tr>
      <w:tr>
        <w:trPr>
          <w:trHeight w:hRule="atLeast" w:val="115"/>
        </w:trPr>
        <w:tc>
          <w:tcPr>
            <w:tcW w:type="dxa" w:w="3206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</w:tcPr>
          <w:p/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40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50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130</w:t>
            </w:r>
          </w:p>
        </w:tc>
      </w:tr>
      <w:tr>
        <w:trPr>
          <w:trHeight w:hRule="atLeast" w:val="115"/>
        </w:trPr>
        <w:tc>
          <w:tcPr>
            <w:tcW w:type="dxa" w:w="3206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</w:tcPr>
          <w:p/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23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24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25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</w:t>
            </w:r>
            <w:r>
              <w:rPr>
                <w:b w:val="1"/>
                <w:sz w:val="22"/>
              </w:rPr>
              <w:t>0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26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</w:t>
            </w:r>
            <w:r>
              <w:rPr>
                <w:b w:val="1"/>
                <w:sz w:val="22"/>
              </w:rPr>
              <w:t>0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27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</w:t>
            </w:r>
            <w:r>
              <w:rPr>
                <w:b w:val="1"/>
                <w:sz w:val="22"/>
              </w:rPr>
              <w:t>3</w:t>
            </w:r>
            <w:r>
              <w:rPr>
                <w:b w:val="1"/>
                <w:sz w:val="22"/>
              </w:rPr>
              <w:t>0</w:t>
            </w:r>
          </w:p>
        </w:tc>
      </w:tr>
      <w:tr>
        <w:trPr>
          <w:trHeight w:hRule="atLeast" w:val="115"/>
        </w:trPr>
        <w:tc>
          <w:tcPr>
            <w:tcW w:type="dxa" w:w="3206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28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Ивановская государственная медицинская академия</w:t>
            </w:r>
          </w:p>
        </w:tc>
        <w:tc>
          <w:tcPr>
            <w:tcW w:type="dxa" w:w="1970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</w:tc>
        <w:tc>
          <w:tcPr>
            <w:tcW w:type="dxa" w:w="1400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40</w:t>
            </w:r>
          </w:p>
        </w:tc>
        <w:tc>
          <w:tcPr>
            <w:tcW w:type="dxa" w:w="1485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40</w:t>
            </w:r>
          </w:p>
        </w:tc>
        <w:tc>
          <w:tcPr>
            <w:tcW w:type="dxa" w:w="1348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40</w:t>
            </w:r>
          </w:p>
        </w:tc>
        <w:tc>
          <w:tcPr>
            <w:tcW w:type="dxa" w:w="1079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120</w:t>
            </w:r>
          </w:p>
        </w:tc>
      </w:tr>
      <w:tr>
        <w:trPr>
          <w:trHeight w:hRule="atLeast" w:val="115"/>
        </w:trPr>
        <w:tc>
          <w:tcPr>
            <w:tcW w:type="dxa" w:w="3206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</w:tcPr>
          <w:p/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2E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2F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30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40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40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32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120</w:t>
            </w:r>
          </w:p>
        </w:tc>
      </w:tr>
      <w:tr>
        <w:trPr>
          <w:trHeight w:hRule="atLeast" w:val="815"/>
        </w:trPr>
        <w:tc>
          <w:tcPr>
            <w:tcW w:type="dxa" w:w="3206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Северо-Западный</w:t>
            </w:r>
            <w:r>
              <w:rPr>
                <w:sz w:val="22"/>
              </w:rPr>
              <w:t xml:space="preserve"> государственн</w:t>
            </w:r>
            <w:r>
              <w:rPr>
                <w:sz w:val="22"/>
              </w:rPr>
              <w:t>ый</w:t>
            </w:r>
            <w:r>
              <w:rPr>
                <w:sz w:val="22"/>
              </w:rPr>
              <w:t xml:space="preserve"> медицинск</w:t>
            </w:r>
            <w:r>
              <w:rPr>
                <w:sz w:val="22"/>
              </w:rPr>
              <w:t>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университет</w:t>
            </w:r>
            <w:r>
              <w:rPr>
                <w:sz w:val="22"/>
              </w:rPr>
              <w:t xml:space="preserve"> им. И.И.Мечникова</w:t>
            </w:r>
          </w:p>
        </w:tc>
        <w:tc>
          <w:tcPr>
            <w:tcW w:type="dxa" w:w="1970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</w:tc>
        <w:tc>
          <w:tcPr>
            <w:tcW w:type="dxa" w:w="1400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50</w:t>
            </w:r>
          </w:p>
        </w:tc>
        <w:tc>
          <w:tcPr>
            <w:tcW w:type="dxa" w:w="1485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50</w:t>
            </w:r>
          </w:p>
        </w:tc>
        <w:tc>
          <w:tcPr>
            <w:tcW w:type="dxa" w:w="1348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50</w:t>
            </w:r>
          </w:p>
        </w:tc>
        <w:tc>
          <w:tcPr>
            <w:tcW w:type="dxa" w:w="1079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150</w:t>
            </w:r>
          </w:p>
        </w:tc>
      </w:tr>
      <w:tr>
        <w:trPr>
          <w:trHeight w:hRule="atLeast" w:val="815"/>
        </w:trPr>
        <w:tc>
          <w:tcPr>
            <w:tcW w:type="dxa" w:w="3206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Санкт-Петербургский государственный педиатрический  медицинский университет</w:t>
            </w:r>
          </w:p>
        </w:tc>
        <w:tc>
          <w:tcPr>
            <w:tcW w:type="dxa" w:w="1970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</w:tc>
        <w:tc>
          <w:tcPr>
            <w:tcW w:type="dxa" w:w="1400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45</w:t>
            </w:r>
          </w:p>
        </w:tc>
        <w:tc>
          <w:tcPr>
            <w:tcW w:type="dxa" w:w="1485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45</w:t>
            </w:r>
          </w:p>
        </w:tc>
        <w:tc>
          <w:tcPr>
            <w:tcW w:type="dxa" w:w="1348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45</w:t>
            </w:r>
          </w:p>
        </w:tc>
        <w:tc>
          <w:tcPr>
            <w:tcW w:type="dxa" w:w="1079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135</w:t>
            </w:r>
          </w:p>
        </w:tc>
      </w:tr>
      <w:tr>
        <w:trPr>
          <w:trHeight w:hRule="atLeast" w:val="493"/>
        </w:trPr>
        <w:tc>
          <w:tcPr>
            <w:tcW w:type="dxa" w:w="3206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Первый Санкт-Петербургский государственный медицинский университет им.И.П.Павлова</w:t>
            </w:r>
          </w:p>
        </w:tc>
        <w:tc>
          <w:tcPr>
            <w:tcW w:type="dxa" w:w="1970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</w:tc>
        <w:tc>
          <w:tcPr>
            <w:tcW w:type="dxa" w:w="1400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45</w:t>
            </w:r>
          </w:p>
        </w:tc>
        <w:tc>
          <w:tcPr>
            <w:tcW w:type="dxa" w:w="1485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45</w:t>
            </w:r>
          </w:p>
        </w:tc>
        <w:tc>
          <w:tcPr>
            <w:tcW w:type="dxa" w:w="1348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45</w:t>
            </w:r>
          </w:p>
        </w:tc>
        <w:tc>
          <w:tcPr>
            <w:tcW w:type="dxa" w:w="1079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135</w:t>
            </w:r>
          </w:p>
        </w:tc>
      </w:tr>
      <w:tr>
        <w:trPr>
          <w:trHeight w:hRule="atLeast" w:val="115"/>
        </w:trPr>
        <w:tc>
          <w:tcPr>
            <w:tcW w:type="dxa" w:w="3206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45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45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45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135</w:t>
            </w:r>
          </w:p>
        </w:tc>
      </w:tr>
      <w:tr>
        <w:trPr>
          <w:trHeight w:hRule="atLeast" w:val="170"/>
        </w:trPr>
        <w:tc>
          <w:tcPr>
            <w:tcW w:type="dxa" w:w="3206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Первый М</w:t>
            </w:r>
            <w:r>
              <w:rPr>
                <w:sz w:val="22"/>
              </w:rPr>
              <w:t>осковский государственный медицинский университет</w:t>
            </w:r>
            <w:r>
              <w:rPr>
                <w:sz w:val="22"/>
              </w:rPr>
              <w:t xml:space="preserve"> им. И.М.Сеченова (Сеченовский Университет)</w:t>
            </w:r>
          </w:p>
        </w:tc>
        <w:tc>
          <w:tcPr>
            <w:tcW w:type="dxa" w:w="1970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</w:tc>
        <w:tc>
          <w:tcPr>
            <w:tcW w:type="dxa" w:w="1400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</w:t>
            </w:r>
            <w:r>
              <w:rPr>
                <w:b w:val="1"/>
                <w:sz w:val="22"/>
              </w:rPr>
              <w:t>5</w:t>
            </w:r>
          </w:p>
        </w:tc>
        <w:tc>
          <w:tcPr>
            <w:tcW w:type="dxa" w:w="1485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</w:t>
            </w:r>
            <w:r>
              <w:rPr>
                <w:b w:val="1"/>
                <w:sz w:val="22"/>
              </w:rPr>
              <w:t>5</w:t>
            </w:r>
          </w:p>
        </w:tc>
        <w:tc>
          <w:tcPr>
            <w:tcW w:type="dxa" w:w="1348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</w:t>
            </w:r>
            <w:r>
              <w:rPr>
                <w:b w:val="1"/>
                <w:sz w:val="22"/>
              </w:rPr>
              <w:t>5</w:t>
            </w:r>
          </w:p>
        </w:tc>
        <w:tc>
          <w:tcPr>
            <w:tcW w:type="dxa" w:w="1079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16</w:t>
            </w:r>
            <w:r>
              <w:rPr>
                <w:b w:val="1"/>
                <w:sz w:val="22"/>
              </w:rPr>
              <w:t>5</w:t>
            </w:r>
          </w:p>
        </w:tc>
      </w:tr>
      <w:tr>
        <w:trPr>
          <w:trHeight w:hRule="atLeast" w:val="170"/>
        </w:trPr>
        <w:tc>
          <w:tcPr>
            <w:tcW w:type="dxa" w:w="3206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70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 xml:space="preserve">Стоматология </w:t>
            </w:r>
          </w:p>
          <w:p w14:paraId="51000000">
            <w:pPr>
              <w:spacing w:before="120"/>
              <w:ind/>
              <w:rPr>
                <w:sz w:val="22"/>
              </w:rPr>
            </w:pPr>
          </w:p>
        </w:tc>
        <w:tc>
          <w:tcPr>
            <w:tcW w:type="dxa" w:w="1400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55</w:t>
            </w:r>
          </w:p>
        </w:tc>
        <w:tc>
          <w:tcPr>
            <w:tcW w:type="dxa" w:w="1485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55</w:t>
            </w:r>
          </w:p>
        </w:tc>
        <w:tc>
          <w:tcPr>
            <w:tcW w:type="dxa" w:w="1348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55</w:t>
            </w:r>
          </w:p>
        </w:tc>
        <w:tc>
          <w:tcPr>
            <w:tcW w:type="dxa" w:w="1079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165</w:t>
            </w:r>
          </w:p>
        </w:tc>
      </w:tr>
      <w:tr>
        <w:trPr>
          <w:trHeight w:hRule="atLeast" w:val="756"/>
        </w:trPr>
        <w:tc>
          <w:tcPr>
            <w:tcW w:type="dxa" w:w="3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 xml:space="preserve">Петрозаводский государственный университет 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45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50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50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145</w:t>
            </w:r>
          </w:p>
        </w:tc>
      </w:tr>
      <w:tr>
        <w:trPr>
          <w:trHeight w:hRule="atLeast" w:val="756"/>
        </w:trPr>
        <w:tc>
          <w:tcPr>
            <w:tcW w:type="dxa" w:w="3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Новгородский государственный университет им. Ярослава Мудрого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39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39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40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118</w:t>
            </w:r>
          </w:p>
        </w:tc>
      </w:tr>
      <w:tr>
        <w:trPr>
          <w:trHeight w:hRule="atLeast" w:val="170"/>
        </w:trPr>
        <w:tc>
          <w:tcPr>
            <w:tcW w:type="dxa" w:w="3206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62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Санкт-Петербургск</w:t>
            </w:r>
            <w:r>
              <w:rPr>
                <w:sz w:val="22"/>
              </w:rPr>
              <w:t>ий</w:t>
            </w:r>
            <w:r>
              <w:rPr>
                <w:sz w:val="22"/>
              </w:rPr>
              <w:t xml:space="preserve"> государственн</w:t>
            </w:r>
            <w:r>
              <w:rPr>
                <w:sz w:val="22"/>
              </w:rPr>
              <w:t>ый</w:t>
            </w:r>
            <w:r>
              <w:rPr>
                <w:sz w:val="22"/>
              </w:rPr>
              <w:t xml:space="preserve"> химико-фармацевтическ</w:t>
            </w:r>
            <w:r>
              <w:rPr>
                <w:sz w:val="22"/>
              </w:rPr>
              <w:t>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университет</w:t>
            </w:r>
          </w:p>
        </w:tc>
        <w:tc>
          <w:tcPr>
            <w:tcW w:type="dxa" w:w="197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63000000">
            <w:pPr>
              <w:spacing w:before="120"/>
              <w:ind/>
              <w:rPr>
                <w:sz w:val="22"/>
              </w:rPr>
            </w:pPr>
            <w:r>
              <w:rPr>
                <w:sz w:val="22"/>
              </w:rPr>
              <w:t>Фармация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64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40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65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40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66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40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67000000">
            <w:pPr>
              <w:spacing w:before="12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</w:t>
            </w:r>
            <w:r>
              <w:rPr>
                <w:b w:val="1"/>
                <w:sz w:val="22"/>
              </w:rPr>
              <w:t>20</w:t>
            </w:r>
          </w:p>
        </w:tc>
      </w:tr>
    </w:tbl>
    <w:p w14:paraId="68000000">
      <w:pPr>
        <w:rPr>
          <w:color w:val="FF0000"/>
        </w:rPr>
      </w:pPr>
    </w:p>
    <w:p w14:paraId="69000000"/>
    <w:p w14:paraId="6A000000">
      <w:pPr>
        <w:ind w:right="-427"/>
      </w:pPr>
      <w:r>
        <w:t>*согласно утв</w:t>
      </w:r>
      <w:r>
        <w:t>ержденным правилам приема на 2023</w:t>
      </w:r>
      <w:r>
        <w:t>/2024</w:t>
      </w:r>
      <w:r>
        <w:t xml:space="preserve"> учебный</w:t>
      </w:r>
      <w:r>
        <w:t xml:space="preserve"> год </w:t>
      </w:r>
      <w:r>
        <w:t>в образовательных организациях</w:t>
      </w:r>
      <w:r>
        <w:t xml:space="preserve"> высшего образования</w:t>
      </w:r>
    </w:p>
    <w:p w14:paraId="6B000000">
      <w:pPr>
        <w:ind w:right="-427"/>
      </w:pPr>
    </w:p>
    <w:p w14:paraId="6C000000">
      <w:pPr>
        <w:ind w:right="-427"/>
      </w:pPr>
    </w:p>
    <w:sectPr>
      <w:pgSz w:h="16838" w:orient="portrait" w:w="11906"/>
      <w:pgMar w:bottom="284" w:footer="709" w:gutter="0" w:header="709" w:left="567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ind/>
      <w:jc w:val="right"/>
      <w:outlineLvl w:val="2"/>
    </w:pPr>
    <w:rPr>
      <w:sz w:val="28"/>
    </w:rPr>
  </w:style>
  <w:style w:styleId="Style_7_ch" w:type="character">
    <w:name w:val="heading 3"/>
    <w:basedOn w:val="Style_2_ch"/>
    <w:link w:val="Style_7"/>
    <w:rPr>
      <w:sz w:val="28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ind/>
      <w:jc w:val="center"/>
      <w:outlineLvl w:val="0"/>
    </w:pPr>
    <w:rPr>
      <w:i w:val="1"/>
    </w:rPr>
  </w:style>
  <w:style w:styleId="Style_11_ch" w:type="character">
    <w:name w:val="heading 1"/>
    <w:basedOn w:val="Style_2_ch"/>
    <w:link w:val="Style_11"/>
    <w:rPr>
      <w:i w:val="1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Balloon Text"/>
    <w:basedOn w:val="Style_2"/>
    <w:link w:val="Style_18_ch"/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Normal (Web)"/>
    <w:basedOn w:val="Style_2"/>
    <w:link w:val="Style_21_ch"/>
    <w:pPr>
      <w:spacing w:afterAutospacing="on" w:beforeAutospacing="on"/>
      <w:ind/>
    </w:pPr>
  </w:style>
  <w:style w:styleId="Style_21_ch" w:type="character">
    <w:name w:val="Normal (Web)"/>
    <w:basedOn w:val="Style_2_ch"/>
    <w:link w:val="Style_21"/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basedOn w:val="Style_2"/>
    <w:next w:val="Style_2"/>
    <w:link w:val="Style_24_ch"/>
    <w:uiPriority w:val="9"/>
    <w:qFormat/>
    <w:pPr>
      <w:keepNext w:val="1"/>
      <w:ind/>
      <w:jc w:val="center"/>
      <w:outlineLvl w:val="1"/>
    </w:pPr>
    <w:rPr>
      <w:sz w:val="28"/>
    </w:rPr>
  </w:style>
  <w:style w:styleId="Style_24_ch" w:type="character">
    <w:name w:val="heading 2"/>
    <w:basedOn w:val="Style_2_ch"/>
    <w:link w:val="Style_24"/>
    <w:rPr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2022-11-09T12:49:43Z</dcterms:modified>
</cp:coreProperties>
</file>